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F8D" w:rsidRPr="00275A60" w:rsidRDefault="000A7F8D" w:rsidP="000A7F8D">
      <w:pPr>
        <w:jc w:val="center"/>
        <w:rPr>
          <w:rFonts w:ascii="Arial" w:hAnsi="Arial" w:cs="Arial"/>
          <w:b/>
        </w:rPr>
      </w:pPr>
      <w:bookmarkStart w:id="0" w:name="_GoBack"/>
      <w:bookmarkEnd w:id="0"/>
      <w:r w:rsidRPr="00275A60">
        <w:rPr>
          <w:rFonts w:ascii="Arial" w:eastAsia="Calibri" w:hAnsi="Arial" w:cs="Arial"/>
          <w:b/>
          <w:noProof/>
        </w:rPr>
        <w:drawing>
          <wp:anchor distT="0" distB="0" distL="114300" distR="114300" simplePos="0" relativeHeight="251660288" behindDoc="1" locked="0" layoutInCell="1" allowOverlap="1">
            <wp:simplePos x="0" y="0"/>
            <wp:positionH relativeFrom="column">
              <wp:posOffset>35560</wp:posOffset>
            </wp:positionH>
            <wp:positionV relativeFrom="paragraph">
              <wp:posOffset>38100</wp:posOffset>
            </wp:positionV>
            <wp:extent cx="1330325" cy="892175"/>
            <wp:effectExtent l="0" t="0" r="3175" b="3175"/>
            <wp:wrapTight wrapText="bothSides">
              <wp:wrapPolygon edited="0">
                <wp:start x="0" y="0"/>
                <wp:lineTo x="0" y="21216"/>
                <wp:lineTo x="21342" y="21216"/>
                <wp:lineTo x="213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892175"/>
                    </a:xfrm>
                    <a:prstGeom prst="rect">
                      <a:avLst/>
                    </a:prstGeom>
                    <a:noFill/>
                  </pic:spPr>
                </pic:pic>
              </a:graphicData>
            </a:graphic>
            <wp14:sizeRelH relativeFrom="page">
              <wp14:pctWidth>0</wp14:pctWidth>
            </wp14:sizeRelH>
            <wp14:sizeRelV relativeFrom="page">
              <wp14:pctHeight>0</wp14:pctHeight>
            </wp14:sizeRelV>
          </wp:anchor>
        </w:drawing>
      </w:r>
      <w:r w:rsidRPr="00275A60">
        <w:rPr>
          <w:rFonts w:ascii="Arial" w:hAnsi="Arial" w:cs="Arial"/>
          <w:b/>
        </w:rPr>
        <w:t>CONSUMER CONFIDENCE REPORT CERTIFICATE OF DELIVERY</w:t>
      </w:r>
    </w:p>
    <w:p w:rsidR="000A7F8D" w:rsidRPr="00275A60" w:rsidRDefault="000A7F8D" w:rsidP="000A7F8D">
      <w:pPr>
        <w:jc w:val="center"/>
        <w:rPr>
          <w:rFonts w:ascii="Arial" w:hAnsi="Arial" w:cs="Arial"/>
          <w:b/>
        </w:rPr>
      </w:pPr>
      <w:r w:rsidRPr="00275A60">
        <w:rPr>
          <w:rFonts w:ascii="Arial" w:hAnsi="Arial" w:cs="Arial"/>
          <w:b/>
        </w:rPr>
        <w:t>FOR CALENDAR YEAR 2022</w:t>
      </w:r>
    </w:p>
    <w:p w:rsidR="000A7F8D" w:rsidRPr="00275A60" w:rsidRDefault="000A7F8D" w:rsidP="000A7F8D">
      <w:pPr>
        <w:rPr>
          <w:rFonts w:ascii="Arial" w:hAnsi="Arial" w:cs="Arial"/>
          <w:sz w:val="28"/>
          <w:szCs w:val="28"/>
        </w:rPr>
      </w:pPr>
    </w:p>
    <w:p w:rsidR="000A7F8D" w:rsidRPr="00275A60" w:rsidRDefault="000A7F8D" w:rsidP="000A7F8D">
      <w:pPr>
        <w:spacing w:after="160"/>
        <w:rPr>
          <w:rFonts w:ascii="Arial" w:hAnsi="Arial" w:cs="Arial"/>
        </w:rPr>
      </w:pPr>
      <w:r w:rsidRPr="00275A60">
        <w:rPr>
          <w:rFonts w:ascii="Arial" w:hAnsi="Arial" w:cs="Arial"/>
        </w:rPr>
        <w:t>PWS NAME:</w:t>
      </w:r>
      <w:r w:rsidRPr="00275A60">
        <w:rPr>
          <w:rFonts w:ascii="Arial" w:hAnsi="Arial" w:cs="Arial"/>
        </w:rPr>
        <w:tab/>
      </w:r>
      <w:r>
        <w:rPr>
          <w:rFonts w:ascii="Arial" w:hAnsi="Arial" w:cs="Arial"/>
        </w:rPr>
        <w:t>CITY OF COTTONWOOD FALLS</w:t>
      </w:r>
      <w:r w:rsidRPr="00275A60">
        <w:rPr>
          <w:rFonts w:ascii="Arial" w:hAnsi="Arial" w:cs="Arial"/>
        </w:rPr>
        <w:tab/>
      </w:r>
      <w:r w:rsidRPr="00275A60">
        <w:rPr>
          <w:rFonts w:ascii="Arial" w:hAnsi="Arial" w:cs="Arial"/>
        </w:rPr>
        <w:tab/>
      </w:r>
      <w:r w:rsidRPr="00275A60">
        <w:rPr>
          <w:rFonts w:ascii="Arial" w:hAnsi="Arial" w:cs="Arial"/>
        </w:rPr>
        <w:tab/>
        <w:t xml:space="preserve">PWS ID: </w:t>
      </w:r>
      <w:r>
        <w:rPr>
          <w:rFonts w:ascii="Arial" w:hAnsi="Arial" w:cs="Arial"/>
        </w:rPr>
        <w:t xml:space="preserve">KS2001703   </w:t>
      </w:r>
    </w:p>
    <w:p w:rsidR="000A7F8D" w:rsidRPr="00275A60" w:rsidRDefault="000A7F8D" w:rsidP="000A7F8D">
      <w:pPr>
        <w:spacing w:after="160"/>
        <w:rPr>
          <w:rFonts w:ascii="Arial" w:hAnsi="Arial" w:cs="Arial"/>
        </w:rPr>
      </w:pPr>
      <w:r w:rsidRPr="00275A60">
        <w:rPr>
          <w:rFonts w:ascii="Arial" w:hAnsi="Arial" w:cs="Arial"/>
        </w:rPr>
        <w:t>DATE DISTRIBUTED TO CUSTOMERS: ________________________________</w:t>
      </w:r>
    </w:p>
    <w:p w:rsidR="000A7F8D" w:rsidRPr="00275A60" w:rsidRDefault="000A7F8D" w:rsidP="000A7F8D">
      <w:pPr>
        <w:rPr>
          <w:rFonts w:ascii="Arial" w:hAnsi="Arial" w:cs="Arial"/>
          <w:b/>
        </w:rPr>
      </w:pPr>
      <w:r w:rsidRPr="00275A60">
        <w:rPr>
          <w:rFonts w:ascii="Arial" w:hAnsi="Arial" w:cs="Arial"/>
          <w:b/>
        </w:rPr>
        <w:t>You must use one or more direct delivery method to reach all bill paying customers. Good faith delivery methods should be used to reach non-bill paying customers. A copy should also be provided to the local county health department.</w:t>
      </w:r>
    </w:p>
    <w:p w:rsidR="000A7F8D" w:rsidRPr="00275A60" w:rsidRDefault="000A7F8D" w:rsidP="000A7F8D">
      <w:pPr>
        <w:rPr>
          <w:rFonts w:ascii="Arial" w:hAnsi="Arial" w:cs="Arial"/>
          <w:b/>
        </w:rPr>
      </w:pPr>
    </w:p>
    <w:p w:rsidR="000A7F8D" w:rsidRPr="00275A60" w:rsidRDefault="000A7F8D" w:rsidP="000A7F8D">
      <w:pPr>
        <w:rPr>
          <w:rFonts w:ascii="Arial" w:hAnsi="Arial" w:cs="Arial"/>
          <w:b/>
        </w:rPr>
      </w:pPr>
      <w:r w:rsidRPr="00275A60">
        <w:rPr>
          <w:rFonts w:ascii="Arial" w:hAnsi="Arial" w:cs="Arial"/>
          <w:b/>
        </w:rPr>
        <w:t>Direct Delivery Methods:</w:t>
      </w:r>
    </w:p>
    <w:p w:rsidR="000A7F8D" w:rsidRPr="00275A60" w:rsidRDefault="000A7F8D" w:rsidP="000A7F8D">
      <w:pPr>
        <w:rPr>
          <w:rFonts w:ascii="Arial" w:hAnsi="Arial" w:cs="Arial"/>
          <w:b/>
        </w:rPr>
      </w:pPr>
      <w:r w:rsidRPr="00275A60">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131445</wp:posOffset>
                </wp:positionV>
                <wp:extent cx="152400" cy="153670"/>
                <wp:effectExtent l="13335" t="9525" r="571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35E8" id="Rectangle 13" o:spid="_x0000_s1026" style="position:absolute;margin-left:13.8pt;margin-top:10.35pt;width:12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"/>
            </w:pict>
          </mc:Fallback>
        </mc:AlternateContent>
      </w:r>
    </w:p>
    <w:p w:rsidR="000A7F8D" w:rsidRPr="00275A60" w:rsidRDefault="000A7F8D" w:rsidP="000A7F8D">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179070</wp:posOffset>
                </wp:positionH>
                <wp:positionV relativeFrom="paragraph">
                  <wp:posOffset>203200</wp:posOffset>
                </wp:positionV>
                <wp:extent cx="152400" cy="153670"/>
                <wp:effectExtent l="7620" t="13335" r="1143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961BD" id="Rectangle 12" o:spid="_x0000_s1026" style="position:absolute;margin-left:14.1pt;margin-top:16pt;width:12pt;height: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"/>
            </w:pict>
          </mc:Fallback>
        </mc:AlternateContent>
      </w:r>
      <w:r w:rsidRPr="00275A60">
        <w:rPr>
          <w:rFonts w:ascii="Arial" w:hAnsi="Arial" w:cs="Arial"/>
        </w:rPr>
        <w:tab/>
        <w:t>Mail a paper copy of the CCR.</w:t>
      </w:r>
    </w:p>
    <w:p w:rsidR="000A7F8D" w:rsidRPr="00275A60" w:rsidRDefault="000A7F8D" w:rsidP="000A7F8D">
      <w:pPr>
        <w:ind w:left="634" w:hanging="634"/>
        <w:rPr>
          <w:rFonts w:ascii="Arial" w:hAnsi="Arial" w:cs="Arial"/>
        </w:rPr>
      </w:pPr>
      <w:r w:rsidRPr="00275A60">
        <w:rPr>
          <w:rFonts w:ascii="Arial" w:hAnsi="Arial" w:cs="Arial"/>
        </w:rPr>
        <w:tab/>
        <w:t>Mail notification that the CCR is available online at: http://_____________________________________</w:t>
      </w:r>
    </w:p>
    <w:p w:rsidR="000A7F8D" w:rsidRPr="00275A60" w:rsidRDefault="000A7F8D" w:rsidP="000A7F8D">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194945</wp:posOffset>
                </wp:positionV>
                <wp:extent cx="152400" cy="153670"/>
                <wp:effectExtent l="6985" t="1206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E8AC" id="Rectangle 11" o:spid="_x0000_s1026" style="position:absolute;margin-left:14.05pt;margin-top:15.35pt;width:12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JwIQIAAD0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"/>
            </w:pict>
          </mc:Fallback>
        </mc:AlternateContent>
      </w:r>
      <w:r w:rsidRPr="00275A60">
        <w:rPr>
          <w:rFonts w:ascii="Arial" w:hAnsi="Arial" w:cs="Arial"/>
        </w:rPr>
        <w:tab/>
        <w:t>The internet link used above must take the customer directly to the open CCR.</w:t>
      </w:r>
    </w:p>
    <w:p w:rsidR="000A7F8D" w:rsidRPr="00275A60" w:rsidRDefault="000A7F8D" w:rsidP="000A7F8D">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179705</wp:posOffset>
                </wp:positionH>
                <wp:positionV relativeFrom="paragraph">
                  <wp:posOffset>205740</wp:posOffset>
                </wp:positionV>
                <wp:extent cx="152400" cy="153670"/>
                <wp:effectExtent l="8255" t="12065" r="1079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14D3" id="Rectangle 10" o:spid="_x0000_s1026" style="position:absolute;margin-left:14.15pt;margin-top:16.2pt;width:12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"/>
            </w:pict>
          </mc:Fallback>
        </mc:AlternateContent>
      </w:r>
      <w:r w:rsidRPr="00275A60">
        <w:rPr>
          <w:rFonts w:ascii="Arial" w:hAnsi="Arial" w:cs="Arial"/>
        </w:rPr>
        <w:tab/>
        <w:t>Email notification that the CCR is available online at http://____________________________________</w:t>
      </w:r>
    </w:p>
    <w:p w:rsidR="000A7F8D" w:rsidRPr="00275A60" w:rsidRDefault="000A7F8D" w:rsidP="000A7F8D">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216535</wp:posOffset>
                </wp:positionV>
                <wp:extent cx="152400" cy="153670"/>
                <wp:effectExtent l="9525" t="1206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A5D1" id="Rectangle 9" o:spid="_x0000_s1026" style="position:absolute;margin-left:14.25pt;margin-top:17.05pt;width:12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ZMIA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"/>
            </w:pict>
          </mc:Fallback>
        </mc:AlternateContent>
      </w:r>
      <w:r w:rsidRPr="00275A60">
        <w:rPr>
          <w:rFonts w:ascii="Arial" w:hAnsi="Arial" w:cs="Arial"/>
        </w:rPr>
        <w:tab/>
        <w:t>Email CCR as an attachment to or an embedded image in an email.</w:t>
      </w:r>
    </w:p>
    <w:p w:rsidR="000A7F8D" w:rsidRPr="00275A60" w:rsidRDefault="000A7F8D" w:rsidP="000A7F8D">
      <w:pPr>
        <w:spacing w:after="120"/>
        <w:ind w:left="634" w:hanging="634"/>
        <w:rPr>
          <w:rFonts w:ascii="Arial" w:hAnsi="Arial" w:cs="Arial"/>
        </w:rPr>
      </w:pPr>
      <w:r w:rsidRPr="00275A60">
        <w:rPr>
          <w:rFonts w:ascii="Arial" w:hAnsi="Arial" w:cs="Arial"/>
        </w:rPr>
        <w:tab/>
        <w:t>Other direct delivery (door to door, other electronic delivery method). Please specify: ______________</w:t>
      </w:r>
    </w:p>
    <w:p w:rsidR="000A7F8D" w:rsidRPr="00275A60" w:rsidRDefault="000A7F8D" w:rsidP="000A7F8D">
      <w:pPr>
        <w:ind w:left="630"/>
        <w:rPr>
          <w:rFonts w:ascii="Arial" w:hAnsi="Arial" w:cs="Arial"/>
        </w:rPr>
      </w:pPr>
      <w:r w:rsidRPr="00275A60">
        <w:rPr>
          <w:rFonts w:ascii="Arial" w:hAnsi="Arial" w:cs="Arial"/>
        </w:rPr>
        <w:t>__________________________________________________________________________________</w:t>
      </w:r>
    </w:p>
    <w:p w:rsidR="000A7F8D" w:rsidRPr="00275A60" w:rsidRDefault="000A7F8D" w:rsidP="000A7F8D">
      <w:pPr>
        <w:rPr>
          <w:rFonts w:ascii="Arial" w:hAnsi="Arial" w:cs="Arial"/>
        </w:rPr>
      </w:pPr>
    </w:p>
    <w:p w:rsidR="000A7F8D" w:rsidRPr="00275A60" w:rsidRDefault="000A7F8D" w:rsidP="000A7F8D">
      <w:pPr>
        <w:rPr>
          <w:rFonts w:ascii="Arial" w:hAnsi="Arial" w:cs="Arial"/>
        </w:rPr>
      </w:pPr>
      <w:r w:rsidRPr="00275A60">
        <w:rPr>
          <w:rFonts w:ascii="Arial" w:hAnsi="Arial" w:cs="Arial"/>
          <w:b/>
        </w:rPr>
        <w:t>Good faith delivery methods</w:t>
      </w:r>
      <w:r w:rsidRPr="00275A60">
        <w:rPr>
          <w:rFonts w:ascii="Arial" w:hAnsi="Arial" w:cs="Arial"/>
        </w:rPr>
        <w:t xml:space="preserve"> (to reach people who do not receive bills):</w:t>
      </w:r>
    </w:p>
    <w:p w:rsidR="000A7F8D" w:rsidRPr="00275A60" w:rsidRDefault="000A7F8D" w:rsidP="000A7F8D">
      <w:pPr>
        <w:rPr>
          <w:rFonts w:ascii="Arial" w:hAnsi="Arial" w:cs="Arial"/>
        </w:rPr>
      </w:pPr>
      <w:r w:rsidRPr="00275A60">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116205</wp:posOffset>
                </wp:positionV>
                <wp:extent cx="152400" cy="153670"/>
                <wp:effectExtent l="9525" t="1016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EFCA5" id="Rectangle 8" o:spid="_x0000_s1026" style="position:absolute;margin-left:15.75pt;margin-top:9.15pt;width:12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"/>
            </w:pict>
          </mc:Fallback>
        </mc:AlternateContent>
      </w:r>
    </w:p>
    <w:p w:rsidR="000A7F8D" w:rsidRPr="00275A60" w:rsidRDefault="000A7F8D" w:rsidP="000A7F8D">
      <w:pPr>
        <w:spacing w:after="120"/>
        <w:ind w:left="630" w:hanging="630"/>
        <w:rPr>
          <w:rFonts w:ascii="Arial" w:hAnsi="Arial" w:cs="Arial"/>
        </w:rPr>
      </w:pPr>
      <w:r w:rsidRPr="00275A60">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198120</wp:posOffset>
                </wp:positionH>
                <wp:positionV relativeFrom="paragraph">
                  <wp:posOffset>193675</wp:posOffset>
                </wp:positionV>
                <wp:extent cx="152400" cy="153670"/>
                <wp:effectExtent l="7620" t="9525" r="1143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49D92" id="Rectangle 7" o:spid="_x0000_s1026" style="position:absolute;margin-left:15.6pt;margin-top:15.25pt;width:12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tHIQIAADs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"/>
            </w:pict>
          </mc:Fallback>
        </mc:AlternateContent>
      </w:r>
      <w:r w:rsidRPr="00275A60">
        <w:rPr>
          <w:rFonts w:ascii="Arial" w:hAnsi="Arial" w:cs="Arial"/>
        </w:rPr>
        <w:tab/>
        <w:t>Mailing the CCR to people who receive mail, but do not receive bills.</w:t>
      </w:r>
    </w:p>
    <w:p w:rsidR="000A7F8D" w:rsidRPr="00275A60" w:rsidRDefault="000A7F8D" w:rsidP="000A7F8D">
      <w:pPr>
        <w:spacing w:after="120"/>
        <w:ind w:left="630" w:hanging="630"/>
        <w:rPr>
          <w:rFonts w:ascii="Arial" w:hAnsi="Arial" w:cs="Arial"/>
        </w:rPr>
      </w:pPr>
      <w:r w:rsidRPr="00275A60">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196215</wp:posOffset>
                </wp:positionH>
                <wp:positionV relativeFrom="paragraph">
                  <wp:posOffset>193040</wp:posOffset>
                </wp:positionV>
                <wp:extent cx="152400" cy="153670"/>
                <wp:effectExtent l="5715" t="7620"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E582" id="Rectangle 6" o:spid="_x0000_s1026" style="position:absolute;margin-left:15.45pt;margin-top:15.2pt;width:12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dkIQ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"/>
            </w:pict>
          </mc:Fallback>
        </mc:AlternateContent>
      </w:r>
      <w:r w:rsidRPr="00275A60">
        <w:rPr>
          <w:rFonts w:ascii="Arial" w:hAnsi="Arial" w:cs="Arial"/>
        </w:rPr>
        <w:tab/>
        <w:t>Advertising the availability of the CCR in news media.</w:t>
      </w:r>
    </w:p>
    <w:p w:rsidR="000A7F8D" w:rsidRPr="00275A60" w:rsidRDefault="000A7F8D" w:rsidP="000A7F8D">
      <w:pPr>
        <w:spacing w:after="120"/>
        <w:ind w:left="630" w:hanging="630"/>
        <w:rPr>
          <w:rFonts w:ascii="Arial" w:hAnsi="Arial" w:cs="Arial"/>
        </w:rPr>
      </w:pPr>
      <w:r w:rsidRPr="00275A60">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198120</wp:posOffset>
                </wp:positionH>
                <wp:positionV relativeFrom="paragraph">
                  <wp:posOffset>205740</wp:posOffset>
                </wp:positionV>
                <wp:extent cx="152400" cy="153670"/>
                <wp:effectExtent l="7620" t="9525" r="1143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67BA" id="Rectangle 5" o:spid="_x0000_s1026" style="position:absolute;margin-left:15.6pt;margin-top:16.2pt;width:12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"/>
            </w:pict>
          </mc:Fallback>
        </mc:AlternateContent>
      </w:r>
      <w:r w:rsidRPr="00275A60">
        <w:rPr>
          <w:rFonts w:ascii="Arial" w:hAnsi="Arial" w:cs="Arial"/>
        </w:rPr>
        <w:tab/>
        <w:t>Posting the CCR in public places.</w:t>
      </w:r>
    </w:p>
    <w:p w:rsidR="000A7F8D" w:rsidRPr="00275A60" w:rsidRDefault="000A7F8D" w:rsidP="000A7F8D">
      <w:pPr>
        <w:spacing w:after="120"/>
        <w:ind w:left="630"/>
        <w:rPr>
          <w:rFonts w:ascii="Arial" w:hAnsi="Arial" w:cs="Arial"/>
        </w:rPr>
      </w:pPr>
      <w:r w:rsidRPr="00275A60">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198120</wp:posOffset>
                </wp:positionH>
                <wp:positionV relativeFrom="paragraph">
                  <wp:posOffset>213360</wp:posOffset>
                </wp:positionV>
                <wp:extent cx="152400" cy="153670"/>
                <wp:effectExtent l="7620" t="635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EC39" id="Rectangle 4" o:spid="_x0000_s1026" style="position:absolute;margin-left:15.6pt;margin-top:16.8pt;width:12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4iIQ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"/>
            </w:pict>
          </mc:Fallback>
        </mc:AlternateContent>
      </w:r>
      <w:r w:rsidRPr="00275A60">
        <w:rPr>
          <w:rFonts w:ascii="Arial" w:hAnsi="Arial" w:cs="Arial"/>
        </w:rPr>
        <w:t>Delivering multiple copies to single billing addresses serving multiple persons.</w:t>
      </w:r>
    </w:p>
    <w:p w:rsidR="000A7F8D" w:rsidRPr="00275A60" w:rsidRDefault="000A7F8D" w:rsidP="000A7F8D">
      <w:pPr>
        <w:spacing w:after="120"/>
        <w:ind w:left="630"/>
        <w:rPr>
          <w:rFonts w:ascii="Arial" w:hAnsi="Arial" w:cs="Arial"/>
        </w:rPr>
      </w:pPr>
      <w:r w:rsidRPr="00275A60">
        <w:rPr>
          <w:rFonts w:ascii="Arial" w:hAnsi="Arial" w:cs="Arial"/>
        </w:rPr>
        <w:t>Delivering copies of the CCR to community organizations.</w:t>
      </w:r>
    </w:p>
    <w:p w:rsidR="000A7F8D" w:rsidRPr="00275A60" w:rsidRDefault="000A7F8D" w:rsidP="000A7F8D">
      <w:pPr>
        <w:rPr>
          <w:rFonts w:ascii="Arial" w:hAnsi="Arial" w:cs="Arial"/>
        </w:rPr>
      </w:pPr>
    </w:p>
    <w:p w:rsidR="000A7F8D" w:rsidRPr="00275A60" w:rsidRDefault="000A7F8D" w:rsidP="000A7F8D">
      <w:pPr>
        <w:rPr>
          <w:rFonts w:ascii="Arial" w:hAnsi="Arial" w:cs="Arial"/>
        </w:rPr>
      </w:pPr>
      <w:r w:rsidRPr="00275A60">
        <w:rPr>
          <w:rFonts w:ascii="Arial" w:hAnsi="Arial" w:cs="Arial"/>
        </w:rPr>
        <w:t>The community public water supply system named above hereby confirms that its annual consumer confidence report (CCR) covering the calendar year 2022 was made available to all bill paying customers, a good faith effort to distribute the report to non-bill paying customers was made, and a copy was provided to the local county health department.</w:t>
      </w:r>
    </w:p>
    <w:p w:rsidR="000A7F8D" w:rsidRPr="00275A60" w:rsidRDefault="000A7F8D" w:rsidP="000A7F8D">
      <w:pPr>
        <w:rPr>
          <w:rFonts w:ascii="Arial" w:hAnsi="Arial" w:cs="Arial"/>
        </w:rPr>
      </w:pPr>
    </w:p>
    <w:p w:rsidR="000A7F8D" w:rsidRPr="00275A60" w:rsidRDefault="000A7F8D" w:rsidP="000A7F8D">
      <w:pPr>
        <w:jc w:val="both"/>
        <w:rPr>
          <w:rFonts w:ascii="Arial" w:hAnsi="Arial" w:cs="Arial"/>
        </w:rPr>
      </w:pPr>
      <w:r w:rsidRPr="00275A60">
        <w:rPr>
          <w:rFonts w:ascii="Arial" w:hAnsi="Arial" w:cs="Arial"/>
        </w:rPr>
        <w:t xml:space="preserve">Further, the system certifies that the information contained in the report is correct and consistent with the compliance monitoring data previously submitted to the Kansas Department of Health and Environment. </w:t>
      </w:r>
    </w:p>
    <w:p w:rsidR="000A7F8D" w:rsidRPr="00275A60" w:rsidRDefault="000A7F8D" w:rsidP="000A7F8D">
      <w:pPr>
        <w:spacing w:line="180" w:lineRule="exact"/>
        <w:rPr>
          <w:rFonts w:ascii="Arial" w:hAnsi="Arial" w:cs="Arial"/>
        </w:rPr>
      </w:pPr>
    </w:p>
    <w:p w:rsidR="000A7F8D" w:rsidRPr="00275A60" w:rsidRDefault="000A7F8D" w:rsidP="000A7F8D">
      <w:pPr>
        <w:rPr>
          <w:rFonts w:ascii="Arial" w:hAnsi="Arial" w:cs="Arial"/>
        </w:rPr>
      </w:pPr>
      <w:r w:rsidRPr="00275A60">
        <w:rPr>
          <w:rFonts w:ascii="Arial" w:hAnsi="Arial" w:cs="Arial"/>
          <w:b/>
        </w:rPr>
        <w:t>Certified by</w:t>
      </w:r>
      <w:r w:rsidRPr="00275A60">
        <w:rPr>
          <w:rFonts w:ascii="Arial" w:hAnsi="Arial" w:cs="Arial"/>
          <w:b/>
          <w:u w:val="single"/>
        </w:rPr>
        <w:t>:</w:t>
      </w:r>
      <w:r w:rsidRPr="00275A60">
        <w:rPr>
          <w:rFonts w:ascii="Arial" w:hAnsi="Arial" w:cs="Arial"/>
        </w:rPr>
        <w:tab/>
        <w:t>Name (print);______________________________  Title:______________________________</w:t>
      </w:r>
    </w:p>
    <w:p w:rsidR="000A7F8D" w:rsidRPr="00275A60" w:rsidRDefault="000A7F8D" w:rsidP="000A7F8D">
      <w:pPr>
        <w:rPr>
          <w:rFonts w:ascii="Arial" w:hAnsi="Arial" w:cs="Arial"/>
        </w:rPr>
      </w:pPr>
    </w:p>
    <w:p w:rsidR="000A7F8D" w:rsidRPr="00275A60" w:rsidRDefault="000A7F8D" w:rsidP="000A7F8D">
      <w:pPr>
        <w:rPr>
          <w:rFonts w:ascii="Arial" w:hAnsi="Arial" w:cs="Arial"/>
        </w:rPr>
      </w:pPr>
      <w:r w:rsidRPr="00275A60">
        <w:rPr>
          <w:rFonts w:ascii="Arial" w:hAnsi="Arial" w:cs="Arial"/>
        </w:rPr>
        <w:tab/>
      </w:r>
      <w:r w:rsidRPr="00275A60">
        <w:rPr>
          <w:rFonts w:ascii="Arial" w:hAnsi="Arial" w:cs="Arial"/>
        </w:rPr>
        <w:tab/>
        <w:t>Signature:___________________________________________________________________</w:t>
      </w:r>
    </w:p>
    <w:p w:rsidR="000A7F8D" w:rsidRPr="00275A60" w:rsidRDefault="000A7F8D" w:rsidP="000A7F8D">
      <w:pPr>
        <w:rPr>
          <w:rFonts w:ascii="Arial" w:hAnsi="Arial" w:cs="Arial"/>
        </w:rPr>
      </w:pPr>
    </w:p>
    <w:p w:rsidR="000A7F8D" w:rsidRPr="00275A60" w:rsidRDefault="000A7F8D" w:rsidP="000A7F8D">
      <w:pPr>
        <w:rPr>
          <w:rFonts w:ascii="Arial" w:hAnsi="Arial" w:cs="Arial"/>
          <w:u w:val="single"/>
        </w:rPr>
      </w:pPr>
      <w:r w:rsidRPr="00275A60">
        <w:rPr>
          <w:rFonts w:ascii="Arial" w:hAnsi="Arial" w:cs="Arial"/>
        </w:rPr>
        <w:tab/>
      </w:r>
      <w:r w:rsidRPr="00275A60">
        <w:rPr>
          <w:rFonts w:ascii="Arial" w:hAnsi="Arial" w:cs="Arial"/>
        </w:rPr>
        <w:tab/>
        <w:t>E-mail:_______________________________________________  Date:_________________</w:t>
      </w:r>
    </w:p>
    <w:p w:rsidR="000A7F8D" w:rsidRPr="00275A60" w:rsidRDefault="000A7F8D" w:rsidP="000A7F8D">
      <w:pPr>
        <w:rPr>
          <w:rFonts w:ascii="Arial" w:hAnsi="Arial" w:cs="Arial"/>
        </w:rPr>
      </w:pPr>
      <w:r w:rsidRPr="00275A60">
        <w:rPr>
          <w:rFonts w:ascii="Arial" w:hAnsi="Arial" w:cs="Arial"/>
        </w:rPr>
        <w:tab/>
      </w:r>
      <w:r w:rsidRPr="00275A60">
        <w:rPr>
          <w:rFonts w:ascii="Arial" w:hAnsi="Arial" w:cs="Arial"/>
        </w:rPr>
        <w:tab/>
      </w:r>
    </w:p>
    <w:p w:rsidR="000A7F8D" w:rsidRPr="00275A60" w:rsidRDefault="000A7F8D" w:rsidP="000A7F8D">
      <w:pPr>
        <w:ind w:left="720" w:hanging="720"/>
        <w:rPr>
          <w:rFonts w:ascii="Arial" w:hAnsi="Arial" w:cs="Arial"/>
        </w:rPr>
        <w:sectPr w:rsidR="000A7F8D" w:rsidRPr="00275A60" w:rsidSect="004C5F13">
          <w:headerReference w:type="even" r:id="rId8"/>
          <w:headerReference w:type="default" r:id="rId9"/>
          <w:footerReference w:type="even" r:id="rId10"/>
          <w:footerReference w:type="default" r:id="rId11"/>
          <w:headerReference w:type="first" r:id="rId12"/>
          <w:footerReference w:type="first" r:id="rId13"/>
          <w:pgSz w:w="12240" w:h="15840" w:code="1"/>
          <w:pgMar w:top="0" w:right="720" w:bottom="720" w:left="720" w:header="0" w:footer="720" w:gutter="0"/>
          <w:cols w:space="720"/>
          <w:titlePg/>
          <w:docGrid w:linePitch="360"/>
        </w:sectPr>
      </w:pPr>
    </w:p>
    <w:p w:rsidR="000A7F8D" w:rsidRPr="00275A60" w:rsidRDefault="000A7F8D" w:rsidP="000A7F8D">
      <w:pPr>
        <w:ind w:left="720" w:hanging="720"/>
        <w:rPr>
          <w:rFonts w:ascii="Arial" w:hAnsi="Arial" w:cs="Arial"/>
        </w:rPr>
      </w:pPr>
    </w:p>
    <w:p w:rsidR="000A7F8D" w:rsidRPr="00275A60" w:rsidRDefault="000A7F8D" w:rsidP="000A7F8D">
      <w:pPr>
        <w:ind w:left="720" w:hanging="720"/>
        <w:rPr>
          <w:rFonts w:ascii="Arial" w:hAnsi="Arial" w:cs="Arial"/>
          <w:b/>
        </w:rPr>
        <w:sectPr w:rsidR="000A7F8D" w:rsidRPr="00275A60" w:rsidSect="004C5F13">
          <w:headerReference w:type="default" r:id="rId14"/>
          <w:type w:val="continuous"/>
          <w:pgSz w:w="12240" w:h="15840" w:code="1"/>
          <w:pgMar w:top="0" w:right="720" w:bottom="720" w:left="720" w:header="0" w:footer="720" w:gutter="0"/>
          <w:cols w:space="720"/>
          <w:titlePg/>
          <w:docGrid w:linePitch="360"/>
        </w:sectPr>
      </w:pPr>
    </w:p>
    <w:p w:rsidR="000A7F8D" w:rsidRPr="00275A60" w:rsidRDefault="000A7F8D" w:rsidP="000A7F8D">
      <w:pPr>
        <w:ind w:left="720" w:hanging="720"/>
        <w:rPr>
          <w:rFonts w:ascii="Arial" w:hAnsi="Arial" w:cs="Arial"/>
          <w:b/>
        </w:rPr>
        <w:sectPr w:rsidR="000A7F8D" w:rsidRPr="00275A60" w:rsidSect="004C5F13">
          <w:headerReference w:type="default" r:id="rId15"/>
          <w:type w:val="continuous"/>
          <w:pgSz w:w="12240" w:h="15840" w:code="1"/>
          <w:pgMar w:top="0" w:right="720" w:bottom="720" w:left="720" w:header="0" w:footer="720" w:gutter="0"/>
          <w:cols w:space="720"/>
          <w:titlePg/>
          <w:docGrid w:linePitch="360"/>
        </w:sectPr>
      </w:pPr>
    </w:p>
    <w:p w:rsidR="000A7F8D" w:rsidRPr="00275A60" w:rsidRDefault="000A7F8D" w:rsidP="000A7F8D">
      <w:pPr>
        <w:ind w:left="720" w:hanging="720"/>
        <w:rPr>
          <w:rFonts w:ascii="Arial" w:hAnsi="Arial" w:cs="Arial"/>
          <w:b/>
        </w:rPr>
      </w:pPr>
      <w:r w:rsidRPr="00275A60">
        <w:rPr>
          <w:rFonts w:ascii="Arial" w:hAnsi="Arial" w:cs="Arial"/>
          <w:b/>
        </w:rPr>
        <w:t>Documentation to be submitted:</w:t>
      </w:r>
      <w:r w:rsidRPr="00275A60">
        <w:rPr>
          <w:rFonts w:ascii="Arial" w:hAnsi="Arial" w:cs="Arial"/>
          <w:b/>
        </w:rPr>
        <w:tab/>
      </w:r>
      <w:r w:rsidRPr="00275A60">
        <w:rPr>
          <w:rFonts w:ascii="Arial" w:hAnsi="Arial" w:cs="Arial"/>
          <w:b/>
        </w:rPr>
        <w:tab/>
      </w:r>
      <w:r w:rsidRPr="00275A60">
        <w:rPr>
          <w:rFonts w:ascii="Arial" w:hAnsi="Arial" w:cs="Arial"/>
          <w:b/>
        </w:rPr>
        <w:tab/>
      </w:r>
      <w:r w:rsidRPr="00275A60">
        <w:rPr>
          <w:rFonts w:ascii="Arial" w:hAnsi="Arial" w:cs="Arial"/>
          <w:b/>
        </w:rPr>
        <w:tab/>
      </w:r>
      <w:r w:rsidRPr="00275A60">
        <w:rPr>
          <w:rFonts w:ascii="Arial" w:hAnsi="Arial" w:cs="Arial"/>
          <w:b/>
        </w:rPr>
        <w:tab/>
        <w:t>Submit by mail or email to:</w:t>
      </w:r>
    </w:p>
    <w:p w:rsidR="000A7F8D" w:rsidRPr="00275A60" w:rsidRDefault="000A7F8D" w:rsidP="000A7F8D">
      <w:pPr>
        <w:ind w:left="720" w:hanging="720"/>
        <w:rPr>
          <w:rFonts w:ascii="Arial" w:hAnsi="Arial" w:cs="Arial"/>
          <w:b/>
        </w:rPr>
      </w:pPr>
    </w:p>
    <w:p w:rsidR="000A7F8D" w:rsidRPr="00275A60" w:rsidRDefault="000A7F8D" w:rsidP="000A7F8D">
      <w:pPr>
        <w:numPr>
          <w:ilvl w:val="0"/>
          <w:numId w:val="1"/>
        </w:numPr>
        <w:rPr>
          <w:rFonts w:ascii="Arial" w:hAnsi="Arial" w:cs="Arial"/>
        </w:rPr>
      </w:pPr>
      <w:r w:rsidRPr="00275A60">
        <w:rPr>
          <w:rFonts w:ascii="Arial" w:hAnsi="Arial" w:cs="Arial"/>
        </w:rPr>
        <w:t>Completed Certificate of Delivery</w:t>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t>KDHE-Bureau of Water</w:t>
      </w:r>
    </w:p>
    <w:p w:rsidR="000A7F8D" w:rsidRPr="00275A60" w:rsidRDefault="000A7F8D" w:rsidP="000A7F8D">
      <w:pPr>
        <w:numPr>
          <w:ilvl w:val="0"/>
          <w:numId w:val="1"/>
        </w:numPr>
        <w:rPr>
          <w:rFonts w:ascii="Arial" w:hAnsi="Arial" w:cs="Arial"/>
        </w:rPr>
      </w:pPr>
      <w:r w:rsidRPr="00275A60">
        <w:rPr>
          <w:rFonts w:ascii="Arial" w:hAnsi="Arial" w:cs="Arial"/>
        </w:rPr>
        <w:t>Consumer Confidence Report sent to customers.</w:t>
      </w:r>
      <w:r w:rsidRPr="00275A60">
        <w:rPr>
          <w:rFonts w:ascii="Arial" w:hAnsi="Arial" w:cs="Arial"/>
        </w:rPr>
        <w:tab/>
      </w:r>
      <w:r w:rsidRPr="00275A60">
        <w:rPr>
          <w:rFonts w:ascii="Arial" w:hAnsi="Arial" w:cs="Arial"/>
        </w:rPr>
        <w:tab/>
      </w:r>
      <w:r w:rsidRPr="00275A60">
        <w:rPr>
          <w:rFonts w:ascii="Arial" w:hAnsi="Arial" w:cs="Arial"/>
        </w:rPr>
        <w:tab/>
        <w:t>1000 SW Jackson; Suite 420</w:t>
      </w:r>
    </w:p>
    <w:p w:rsidR="000A7F8D" w:rsidRPr="00275A60" w:rsidRDefault="000A7F8D" w:rsidP="000A7F8D">
      <w:pPr>
        <w:numPr>
          <w:ilvl w:val="0"/>
          <w:numId w:val="1"/>
        </w:numPr>
        <w:rPr>
          <w:rFonts w:ascii="Arial" w:hAnsi="Arial" w:cs="Arial"/>
        </w:rPr>
      </w:pPr>
      <w:r w:rsidRPr="00275A60">
        <w:rPr>
          <w:rFonts w:ascii="Arial" w:hAnsi="Arial" w:cs="Arial"/>
        </w:rPr>
        <w:t>Copy of bill or notice if posting online.</w:t>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t>Topeka, KS  66612-1367</w:t>
      </w:r>
    </w:p>
    <w:p w:rsidR="000A7F8D" w:rsidRPr="00275A60" w:rsidRDefault="000A7F8D" w:rsidP="000A7F8D">
      <w:pPr>
        <w:numPr>
          <w:ilvl w:val="0"/>
          <w:numId w:val="1"/>
        </w:numPr>
        <w:rPr>
          <w:rFonts w:ascii="Arial" w:hAnsi="Arial" w:cs="Arial"/>
        </w:rPr>
      </w:pPr>
      <w:r w:rsidRPr="00275A60">
        <w:rPr>
          <w:rFonts w:ascii="Arial" w:hAnsi="Arial" w:cs="Arial"/>
        </w:rPr>
        <w:t>Copy of email if notifying by email.</w:t>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t>785-296-5523</w:t>
      </w:r>
    </w:p>
    <w:p w:rsidR="000A7F8D" w:rsidRPr="00275A60" w:rsidRDefault="000A7F8D" w:rsidP="000A7F8D">
      <w:pPr>
        <w:ind w:left="7200"/>
        <w:rPr>
          <w:rFonts w:ascii="Arial" w:hAnsi="Arial" w:cs="Arial"/>
        </w:rPr>
      </w:pPr>
      <w:r w:rsidRPr="00275A60">
        <w:rPr>
          <w:rFonts w:ascii="Arial" w:hAnsi="Arial" w:cs="Arial"/>
        </w:rPr>
        <w:t>kdhe.ccr@ks.gov</w:t>
      </w:r>
    </w:p>
    <w:p w:rsidR="000A7F8D" w:rsidRPr="00275A60" w:rsidRDefault="000A7F8D" w:rsidP="000A7F8D">
      <w:pPr>
        <w:rPr>
          <w:rFonts w:ascii="Arial" w:hAnsi="Arial" w:cs="Arial"/>
        </w:rPr>
        <w:sectPr w:rsidR="000A7F8D" w:rsidRPr="00275A60" w:rsidSect="004C5F13">
          <w:headerReference w:type="default" r:id="rId16"/>
          <w:type w:val="continuous"/>
          <w:pgSz w:w="12240" w:h="15840" w:code="1"/>
          <w:pgMar w:top="0" w:right="720" w:bottom="720" w:left="720" w:header="0" w:footer="720" w:gutter="0"/>
          <w:cols w:space="720"/>
          <w:titlePg/>
          <w:docGrid w:linePitch="360"/>
        </w:sectPr>
      </w:pPr>
    </w:p>
    <w:p w:rsidR="000A7F8D" w:rsidRDefault="000A7F8D" w:rsidP="000A7F8D">
      <w:pPr>
        <w:rPr>
          <w:rFonts w:ascii="Arial" w:hAnsi="Arial" w:cs="Arial"/>
        </w:rPr>
      </w:pPr>
    </w:p>
    <w:p w:rsidR="000A7F8D" w:rsidRPr="00B81C5F" w:rsidRDefault="000A7F8D" w:rsidP="000A7F8D">
      <w:pP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1" locked="0" layoutInCell="1" allowOverlap="1">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CITY OF COTTONWOOD FALLS</w:t>
      </w:r>
      <w:r w:rsidRPr="00B81C5F">
        <w:rPr>
          <w:rFonts w:ascii="Arial Narrow" w:hAnsi="Arial Narrow"/>
          <w:b/>
          <w:sz w:val="32"/>
          <w:szCs w:val="32"/>
        </w:rPr>
        <w:tab/>
      </w:r>
    </w:p>
    <w:p w:rsidR="000A7F8D" w:rsidRPr="00B81C5F" w:rsidRDefault="000A7F8D" w:rsidP="000A7F8D">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2023</w:t>
      </w:r>
    </w:p>
    <w:p w:rsidR="000A7F8D" w:rsidRPr="00B81C5F" w:rsidRDefault="000A7F8D" w:rsidP="000A7F8D">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2022</w:t>
      </w:r>
    </w:p>
    <w:p w:rsidR="000A7F8D" w:rsidRPr="00B81C5F" w:rsidRDefault="000A7F8D" w:rsidP="000A7F8D">
      <w:pPr>
        <w:widowControl w:val="0"/>
        <w:autoSpaceDE w:val="0"/>
        <w:autoSpaceDN w:val="0"/>
        <w:adjustRightInd w:val="0"/>
      </w:pPr>
      <w:r w:rsidRPr="00B81C5F">
        <w:rPr>
          <w:rFonts w:ascii="Arial" w:hAnsi="Arial" w:cs="Arial"/>
          <w:noProof/>
          <w:sz w:val="20"/>
          <w:szCs w:val="20"/>
        </w:rPr>
        <w:drawing>
          <wp:inline distT="0" distB="0" distL="0" distR="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rsidR="000A7F8D" w:rsidRPr="00B81C5F" w:rsidRDefault="000A7F8D" w:rsidP="000A7F8D">
      <w:pPr>
        <w:widowControl w:val="0"/>
        <w:autoSpaceDE w:val="0"/>
        <w:autoSpaceDN w:val="0"/>
        <w:adjustRightInd w:val="0"/>
        <w:jc w:val="both"/>
        <w:rPr>
          <w:sz w:val="20"/>
          <w:szCs w:val="20"/>
        </w:rPr>
        <w:sectPr w:rsidR="000A7F8D" w:rsidRPr="00B81C5F" w:rsidSect="008A1FAB">
          <w:headerReference w:type="default" r:id="rId19"/>
          <w:footerReference w:type="even" r:id="rId20"/>
          <w:pgSz w:w="12240" w:h="15840" w:code="1"/>
          <w:pgMar w:top="360" w:right="720" w:bottom="720" w:left="720" w:header="720" w:footer="720" w:gutter="0"/>
          <w:pgNumType w:start="1"/>
          <w:cols w:space="720"/>
          <w:docGrid w:linePitch="360"/>
        </w:sectPr>
      </w:pPr>
    </w:p>
    <w:p w:rsidR="000A7F8D" w:rsidRPr="00B81C5F" w:rsidRDefault="000A7F8D" w:rsidP="000A7F8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DEBBIE BOWER</w:t>
      </w:r>
      <w:r w:rsidRPr="00B81C5F">
        <w:rPr>
          <w:rFonts w:ascii="Arial Narrow" w:hAnsi="Arial Narrow"/>
          <w:sz w:val="18"/>
          <w:szCs w:val="18"/>
        </w:rPr>
        <w:t xml:space="preserve"> at </w:t>
      </w:r>
      <w:r>
        <w:rPr>
          <w:rFonts w:ascii="Arial Narrow" w:hAnsi="Arial Narrow"/>
          <w:sz w:val="18"/>
          <w:szCs w:val="18"/>
        </w:rPr>
        <w:t>620-273-6666</w:t>
      </w:r>
      <w:r w:rsidRPr="00B81C5F">
        <w:rPr>
          <w:rFonts w:ascii="Arial Narrow" w:hAnsi="Arial Narrow"/>
          <w:sz w:val="18"/>
          <w:szCs w:val="18"/>
        </w:rPr>
        <w:t>.</w:t>
      </w:r>
    </w:p>
    <w:p w:rsidR="000A7F8D" w:rsidRPr="00B81C5F" w:rsidRDefault="000A7F8D" w:rsidP="000A7F8D">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from </w:t>
      </w:r>
      <w:r>
        <w:rPr>
          <w:rFonts w:ascii="Arial Narrow" w:hAnsi="Arial Narrow"/>
          <w:sz w:val="18"/>
          <w:szCs w:val="18"/>
        </w:rPr>
        <w:t>:</w:t>
      </w:r>
    </w:p>
    <w:p w:rsidR="000A7F8D" w:rsidRPr="00B81C5F" w:rsidRDefault="000A7F8D" w:rsidP="000A7F8D">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678"/>
      </w:tblGrid>
      <w:tr w:rsidR="000A7F8D" w:rsidRPr="00B81C5F" w:rsidTr="000A7F8D">
        <w:trPr>
          <w:trHeight w:val="52"/>
          <w:tblHeader/>
        </w:trPr>
        <w:tc>
          <w:tcPr>
            <w:tcW w:w="2460" w:type="dxa"/>
            <w:vAlign w:val="center"/>
          </w:tcPr>
          <w:p w:rsidR="000A7F8D" w:rsidRPr="00B81C5F" w:rsidRDefault="000A7F8D" w:rsidP="008343C9">
            <w:pPr>
              <w:widowControl w:val="0"/>
              <w:autoSpaceDE w:val="0"/>
              <w:autoSpaceDN w:val="0"/>
              <w:adjustRightInd w:val="0"/>
              <w:jc w:val="both"/>
              <w:rPr>
                <w:rFonts w:ascii="Arial Narrow" w:hAnsi="Arial Narrow"/>
                <w:b/>
                <w:sz w:val="18"/>
                <w:szCs w:val="18"/>
              </w:rPr>
            </w:pPr>
            <w:bookmarkStart w:id="1" w:name="TABLE_SELLERRELATION"/>
            <w:bookmarkEnd w:id="1"/>
            <w:r w:rsidRPr="00B81C5F">
              <w:rPr>
                <w:rFonts w:ascii="Arial Narrow" w:hAnsi="Arial Narrow"/>
                <w:b/>
                <w:sz w:val="18"/>
                <w:szCs w:val="18"/>
              </w:rPr>
              <w:t>Buyer Name</w:t>
            </w:r>
          </w:p>
        </w:tc>
        <w:tc>
          <w:tcPr>
            <w:tcW w:w="2678" w:type="dxa"/>
            <w:vAlign w:val="center"/>
          </w:tcPr>
          <w:p w:rsidR="000A7F8D" w:rsidRPr="00B81C5F" w:rsidRDefault="000A7F8D" w:rsidP="008343C9">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0A7F8D" w:rsidRPr="00B81C5F" w:rsidTr="000A7F8D">
        <w:trPr>
          <w:tblHeader/>
        </w:trPr>
        <w:tc>
          <w:tcPr>
            <w:tcW w:w="246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CITY OF COTTONWOOD FALLS</w:t>
            </w:r>
          </w:p>
        </w:tc>
        <w:tc>
          <w:tcPr>
            <w:tcW w:w="2678"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r>
    </w:tbl>
    <w:p w:rsidR="000A7F8D" w:rsidRPr="00B81C5F" w:rsidRDefault="000A7F8D" w:rsidP="000A7F8D">
      <w:pPr>
        <w:widowControl w:val="0"/>
        <w:autoSpaceDE w:val="0"/>
        <w:autoSpaceDN w:val="0"/>
        <w:adjustRightInd w:val="0"/>
        <w:jc w:val="both"/>
        <w:rPr>
          <w:rFonts w:ascii="Arial Narrow" w:hAnsi="Arial Narrow"/>
          <w:sz w:val="18"/>
          <w:szCs w:val="18"/>
        </w:rPr>
      </w:pPr>
    </w:p>
    <w:p w:rsidR="000A7F8D" w:rsidRPr="00B81C5F" w:rsidRDefault="000A7F8D" w:rsidP="000A7F8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rsidR="000A7F8D" w:rsidRPr="00B81C5F" w:rsidRDefault="000A7F8D" w:rsidP="000A7F8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0A7F8D" w:rsidRPr="00B81C5F" w:rsidRDefault="000A7F8D" w:rsidP="000A7F8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0A7F8D" w:rsidRDefault="000A7F8D" w:rsidP="000A7F8D">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rsidR="000A7F8D" w:rsidRPr="00B81C5F" w:rsidRDefault="000A7F8D" w:rsidP="000A7F8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 which may come from sewage treatment plants, septic systems, livestock operations and wildlife.</w:t>
      </w:r>
    </w:p>
    <w:p w:rsidR="000A7F8D" w:rsidRPr="00B81C5F" w:rsidRDefault="000A7F8D" w:rsidP="000A7F8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0A7F8D" w:rsidRPr="00B81C5F" w:rsidRDefault="000A7F8D" w:rsidP="000A7F8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rsidR="000A7F8D" w:rsidRPr="00B81C5F" w:rsidRDefault="000A7F8D" w:rsidP="000A7F8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rsidR="000A7F8D" w:rsidRPr="00B81C5F" w:rsidRDefault="000A7F8D" w:rsidP="000A7F8D">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0A7F8D" w:rsidRPr="00B81C5F" w:rsidRDefault="000A7F8D" w:rsidP="000A7F8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0A7F8D" w:rsidRPr="00B81C5F" w:rsidRDefault="000A7F8D" w:rsidP="000A7F8D">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sidRPr="00B81C5F">
        <w:rPr>
          <w:rFonts w:ascii="Arial Narrow" w:hAnsi="Arial Narrow"/>
          <w:sz w:val="18"/>
          <w:szCs w:val="18"/>
        </w:rPr>
        <w:t xml:space="preserve">Our water system is required to test a minimum of </w:t>
      </w:r>
      <w:r>
        <w:rPr>
          <w:rFonts w:ascii="Arial Narrow" w:hAnsi="Arial Narrow"/>
          <w:sz w:val="18"/>
          <w:szCs w:val="18"/>
        </w:rPr>
        <w:t>2 samples per month</w:t>
      </w:r>
      <w:r w:rsidRPr="00B81C5F">
        <w:rPr>
          <w:rFonts w:ascii="Arial Narrow" w:hAnsi="Arial Narrow"/>
          <w:sz w:val="18"/>
          <w:szCs w:val="18"/>
        </w:rPr>
        <w:t xml:space="preserve">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rsidR="000A7F8D" w:rsidRPr="00B81C5F" w:rsidRDefault="000A7F8D" w:rsidP="000A7F8D">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rsidR="000A7F8D" w:rsidRPr="00B81C5F" w:rsidRDefault="000A7F8D" w:rsidP="000A7F8D">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all of the drinking water contaminants which were detected during the </w:t>
      </w:r>
      <w:r>
        <w:rPr>
          <w:rFonts w:ascii="Arial Narrow" w:hAnsi="Arial Narrow"/>
          <w:sz w:val="18"/>
          <w:szCs w:val="18"/>
        </w:rPr>
        <w:t>2022</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rsidR="000A7F8D" w:rsidRPr="00B81C5F" w:rsidRDefault="000A7F8D" w:rsidP="000A7F8D">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rsidR="000A7F8D" w:rsidRPr="00B81C5F" w:rsidRDefault="000A7F8D" w:rsidP="000A7F8D">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(MCLG)</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MCLGs allow for a margin of safety.</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smartTag w:uri="urn:schemas-microsoft-com:office:smarttags" w:element="stockticker">
        <w:r w:rsidRPr="00B81C5F">
          <w:rPr>
            <w:rFonts w:ascii="Arial Narrow" w:hAnsi="Arial Narrow"/>
            <w:b/>
            <w:sz w:val="18"/>
            <w:szCs w:val="18"/>
            <w:u w:val="single"/>
          </w:rPr>
          <w:t>MCL</w:t>
        </w:r>
      </w:smartTag>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smartTag w:uri="urn:schemas-microsoft-com:office:smarttags" w:element="stockticker">
        <w:r w:rsidRPr="00B81C5F">
          <w:rPr>
            <w:rFonts w:ascii="Arial Narrow" w:hAnsi="Arial Narrow"/>
            <w:sz w:val="18"/>
            <w:szCs w:val="18"/>
          </w:rPr>
          <w:t>MCL</w:t>
        </w:r>
      </w:smartTag>
      <w:r w:rsidRPr="00B81C5F">
        <w:rPr>
          <w:rFonts w:ascii="Arial Narrow" w:hAnsi="Arial Narrow"/>
          <w:sz w:val="18"/>
          <w:szCs w:val="18"/>
        </w:rPr>
        <w:t xml:space="preserve"> is the highest level of a contaminant that is allowed in drinking water. MCLs are set as close to the MCLGs as feasible using the best available treatment technology.</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(SMCL):</w:t>
      </w:r>
      <w:r w:rsidRPr="00B81C5F">
        <w:rPr>
          <w:rFonts w:ascii="Arial Narrow" w:hAnsi="Arial Narrow"/>
          <w:sz w:val="18"/>
          <w:szCs w:val="18"/>
        </w:rPr>
        <w:t xml:space="preserve">  recommended level for a contaminant that is not regulated and has no MCL.</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(TT)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(MRDL)</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(ppm)</w:t>
      </w:r>
      <w:r w:rsidRPr="00B81C5F">
        <w:rPr>
          <w:rFonts w:ascii="Arial Narrow" w:hAnsi="Arial Narrow"/>
          <w:sz w:val="18"/>
          <w:szCs w:val="18"/>
        </w:rPr>
        <w:t xml:space="preserve"> or milligrams per liter (mg/l)</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sidRPr="00B81C5F">
        <w:rPr>
          <w:rFonts w:ascii="Arial Narrow" w:hAnsi="Arial Narrow"/>
          <w:sz w:val="18"/>
          <w:szCs w:val="18"/>
        </w:rPr>
        <w:t xml:space="preserve"> or micrograms per liter (µg/l)</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(pCi/L)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Millirems per Year (mrem/yr)</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rsidR="000A7F8D" w:rsidRPr="00B81C5F" w:rsidRDefault="000A7F8D" w:rsidP="000A7F8D">
      <w:pPr>
        <w:rPr>
          <w:rFonts w:ascii="Arial Narrow" w:hAnsi="Arial Narrow"/>
          <w:sz w:val="18"/>
          <w:szCs w:val="18"/>
        </w:rPr>
      </w:pPr>
      <w:r w:rsidRPr="00B81C5F">
        <w:rPr>
          <w:rFonts w:ascii="Arial Narrow" w:hAnsi="Arial Narrow"/>
          <w:b/>
          <w:sz w:val="18"/>
          <w:szCs w:val="18"/>
          <w:u w:val="single"/>
        </w:rPr>
        <w:t xml:space="preserve">Monitoring Period Average (MPA):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Nephelometric Turbidity Unit (NTU)</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NTU is just noticeable to the average person. Turbidity is not regulated for groundwater systems.</w:t>
      </w:r>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Running Annual Average (RAA):</w:t>
      </w:r>
      <w:r w:rsidRPr="00B81C5F">
        <w:rPr>
          <w:rFonts w:ascii="Arial Narrow" w:hAnsi="Arial Narrow"/>
          <w:sz w:val="18"/>
          <w:szCs w:val="18"/>
        </w:rPr>
        <w:t xml:space="preserve">  an average of sample results obtained over the most current 12 months and used to determine compliance with MCLs.</w:t>
      </w:r>
    </w:p>
    <w:p w:rsidR="000A7F8D"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 xml:space="preserve">Locational Running Annual Average (LRAA):  </w:t>
      </w:r>
      <w:r w:rsidRPr="00B81C5F">
        <w:rPr>
          <w:rFonts w:ascii="Arial Narrow" w:hAnsi="Arial Narrow"/>
          <w:sz w:val="18"/>
          <w:szCs w:val="18"/>
        </w:rPr>
        <w:t>Average of sample analytical results for samples taken at a particular monitoring location during the previous four calendar quarters.</w:t>
      </w:r>
    </w:p>
    <w:p w:rsidR="000A7F8D" w:rsidRPr="00B81C5F" w:rsidRDefault="000A7F8D" w:rsidP="000A7F8D">
      <w:pPr>
        <w:widowControl w:val="0"/>
        <w:autoSpaceDE w:val="0"/>
        <w:autoSpaceDN w:val="0"/>
        <w:adjustRightInd w:val="0"/>
        <w:rPr>
          <w:rFonts w:ascii="Arial Narrow" w:hAnsi="Arial Narrow"/>
          <w:sz w:val="18"/>
          <w:szCs w:val="18"/>
        </w:rPr>
      </w:pPr>
      <w:r>
        <w:rPr>
          <w:rFonts w:ascii="Arial Narrow" w:hAnsi="Arial Narrow"/>
          <w:sz w:val="18"/>
          <w:szCs w:val="18"/>
        </w:rPr>
        <w:br w:type="page"/>
      </w:r>
    </w:p>
    <w:p w:rsidR="000A7F8D" w:rsidRPr="00B81C5F" w:rsidRDefault="000A7F8D" w:rsidP="000A7F8D">
      <w:pPr>
        <w:widowControl w:val="0"/>
        <w:autoSpaceDE w:val="0"/>
        <w:autoSpaceDN w:val="0"/>
        <w:adjustRightInd w:val="0"/>
        <w:jc w:val="both"/>
        <w:rPr>
          <w:rFonts w:ascii="Arial Narrow" w:hAnsi="Arial Narrow"/>
          <w:sz w:val="18"/>
          <w:szCs w:val="18"/>
        </w:rPr>
        <w:sectPr w:rsidR="000A7F8D" w:rsidRPr="00B81C5F" w:rsidSect="002D589B">
          <w:headerReference w:type="default" r:id="rId22"/>
          <w:type w:val="continuous"/>
          <w:pgSz w:w="12240" w:h="15840" w:code="1"/>
          <w:pgMar w:top="720" w:right="720" w:bottom="720" w:left="720" w:header="720" w:footer="720" w:gutter="0"/>
          <w:pgNumType w:start="1"/>
          <w:cols w:num="2" w:space="288"/>
          <w:docGrid w:linePitch="360"/>
        </w:sectPr>
      </w:pPr>
    </w:p>
    <w:p w:rsidR="000A7F8D" w:rsidRPr="00B81C5F" w:rsidRDefault="000A7F8D" w:rsidP="000A7F8D">
      <w:pPr>
        <w:widowControl w:val="0"/>
        <w:autoSpaceDE w:val="0"/>
        <w:autoSpaceDN w:val="0"/>
        <w:adjustRightInd w:val="0"/>
        <w:spacing w:after="120"/>
        <w:jc w:val="center"/>
        <w:rPr>
          <w:rFonts w:ascii="Arial Narrow" w:hAnsi="Arial Narrow"/>
          <w:b/>
          <w:sz w:val="18"/>
          <w:szCs w:val="18"/>
        </w:rPr>
      </w:pPr>
      <w:r w:rsidRPr="00B81C5F">
        <w:rPr>
          <w:rFonts w:ascii="Arial Narrow" w:hAnsi="Arial Narrow"/>
          <w:b/>
          <w:sz w:val="18"/>
          <w:szCs w:val="18"/>
        </w:rPr>
        <w:lastRenderedPageBreak/>
        <w:t xml:space="preserve">Testing Results for: </w:t>
      </w:r>
      <w:r>
        <w:rPr>
          <w:rFonts w:ascii="Arial Narrow" w:hAnsi="Arial Narrow"/>
          <w:b/>
          <w:sz w:val="18"/>
          <w:szCs w:val="18"/>
        </w:rPr>
        <w:t>CITY OF COTTONWOOD FALLS</w:t>
      </w:r>
    </w:p>
    <w:p w:rsidR="000A7F8D" w:rsidRPr="00BE5F7F" w:rsidRDefault="000A7F8D" w:rsidP="000A7F8D">
      <w:pPr>
        <w:widowControl w:val="0"/>
        <w:autoSpaceDE w:val="0"/>
        <w:autoSpaceDN w:val="0"/>
        <w:adjustRightInd w:val="0"/>
        <w:jc w:val="both"/>
        <w:rPr>
          <w:rFonts w:ascii="Arial Narrow" w:hAnsi="Arial Narrow"/>
          <w:sz w:val="6"/>
          <w:szCs w:val="6"/>
        </w:rPr>
      </w:pPr>
    </w:p>
    <w:p w:rsidR="000A7F8D" w:rsidRPr="00BE5F7F" w:rsidRDefault="000A7F8D" w:rsidP="000A7F8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90"/>
        <w:gridCol w:w="900"/>
        <w:gridCol w:w="990"/>
        <w:gridCol w:w="630"/>
        <w:gridCol w:w="630"/>
        <w:gridCol w:w="720"/>
        <w:gridCol w:w="3240"/>
      </w:tblGrid>
      <w:tr w:rsidR="000A7F8D" w:rsidRPr="00B81C5F" w:rsidTr="008343C9">
        <w:trPr>
          <w:trHeight w:val="418"/>
        </w:trPr>
        <w:tc>
          <w:tcPr>
            <w:tcW w:w="270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bookmarkStart w:id="2" w:name="TABLE_TTHM"/>
            <w:r w:rsidRPr="00B81C5F">
              <w:rPr>
                <w:rFonts w:ascii="Arial Narrow" w:hAnsi="Arial Narrow"/>
                <w:b/>
                <w:sz w:val="18"/>
                <w:szCs w:val="18"/>
              </w:rPr>
              <w:t>Disinfection Byproducts</w:t>
            </w:r>
            <w:bookmarkEnd w:id="2"/>
          </w:p>
        </w:tc>
        <w:tc>
          <w:tcPr>
            <w:tcW w:w="99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RAA</w:t>
            </w:r>
          </w:p>
        </w:tc>
        <w:tc>
          <w:tcPr>
            <w:tcW w:w="99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0A7F8D" w:rsidRPr="00B81C5F" w:rsidRDefault="000A7F8D" w:rsidP="008343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24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0A7F8D" w:rsidRPr="00B81C5F" w:rsidTr="000A7F8D">
        <w:tc>
          <w:tcPr>
            <w:tcW w:w="270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99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2022</w:t>
            </w:r>
          </w:p>
        </w:tc>
        <w:tc>
          <w:tcPr>
            <w:tcW w:w="90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c>
          <w:tcPr>
            <w:tcW w:w="99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4.7</w:t>
            </w:r>
          </w:p>
        </w:tc>
        <w:tc>
          <w:tcPr>
            <w:tcW w:w="63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0A7F8D" w:rsidRPr="00BE5F7F" w:rsidRDefault="000A7F8D" w:rsidP="000A7F8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0A7F8D" w:rsidRPr="00B81C5F" w:rsidTr="008343C9">
        <w:trPr>
          <w:trHeight w:val="418"/>
        </w:trPr>
        <w:tc>
          <w:tcPr>
            <w:tcW w:w="198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bookmarkStart w:id="3" w:name="TABLE_90TH"/>
            <w:r w:rsidRPr="00B81C5F">
              <w:rPr>
                <w:rFonts w:ascii="Arial Narrow" w:hAnsi="Arial Narrow"/>
                <w:b/>
                <w:sz w:val="18"/>
                <w:szCs w:val="18"/>
              </w:rPr>
              <w:t>Lead and Copper</w:t>
            </w:r>
            <w:bookmarkEnd w:id="3"/>
          </w:p>
        </w:tc>
        <w:tc>
          <w:tcPr>
            <w:tcW w:w="135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0A7F8D" w:rsidRPr="00B81C5F" w:rsidRDefault="000A7F8D" w:rsidP="008343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0A7F8D" w:rsidRPr="00B81C5F" w:rsidTr="000A7F8D">
        <w:tc>
          <w:tcPr>
            <w:tcW w:w="198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2019 - 2021</w:t>
            </w:r>
          </w:p>
        </w:tc>
        <w:tc>
          <w:tcPr>
            <w:tcW w:w="99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0.4</w:t>
            </w:r>
          </w:p>
        </w:tc>
        <w:tc>
          <w:tcPr>
            <w:tcW w:w="108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0.019 - 0.73</w:t>
            </w:r>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0A7F8D" w:rsidRPr="00B81C5F" w:rsidTr="000A7F8D">
        <w:tc>
          <w:tcPr>
            <w:tcW w:w="198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35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2019 - 2021</w:t>
            </w:r>
          </w:p>
        </w:tc>
        <w:tc>
          <w:tcPr>
            <w:tcW w:w="99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108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0 - 7.2</w:t>
            </w:r>
          </w:p>
        </w:tc>
        <w:tc>
          <w:tcPr>
            <w:tcW w:w="72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72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9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rsidR="000A7F8D" w:rsidRPr="00B81C5F" w:rsidRDefault="000A7F8D" w:rsidP="000A7F8D">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23"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0A7F8D" w:rsidRPr="00B81C5F" w:rsidTr="008343C9">
        <w:trPr>
          <w:trHeight w:val="144"/>
          <w:tblHeader/>
          <w:jc w:val="center"/>
        </w:trPr>
        <w:tc>
          <w:tcPr>
            <w:tcW w:w="306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bookmarkStart w:id="4" w:name="TABLE_MRDL2"/>
            <w:bookmarkEnd w:id="4"/>
            <w:r w:rsidRPr="00B81C5F">
              <w:rPr>
                <w:rFonts w:ascii="Arial Narrow" w:hAnsi="Arial Narrow"/>
                <w:b/>
                <w:sz w:val="18"/>
                <w:szCs w:val="18"/>
              </w:rPr>
              <w:t>Chlorine/Chloramines</w:t>
            </w:r>
          </w:p>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w:t>
            </w:r>
          </w:p>
        </w:tc>
        <w:tc>
          <w:tcPr>
            <w:tcW w:w="126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 Units</w:t>
            </w:r>
          </w:p>
        </w:tc>
        <w:tc>
          <w:tcPr>
            <w:tcW w:w="162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w:t>
            </w:r>
          </w:p>
        </w:tc>
        <w:tc>
          <w:tcPr>
            <w:tcW w:w="261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 Units</w:t>
            </w:r>
          </w:p>
        </w:tc>
      </w:tr>
      <w:tr w:rsidR="000A7F8D" w:rsidRPr="00B81C5F" w:rsidTr="008343C9">
        <w:trPr>
          <w:trHeight w:hRule="exact" w:val="20"/>
          <w:tblHeader/>
          <w:jc w:val="center"/>
        </w:trPr>
        <w:tc>
          <w:tcPr>
            <w:tcW w:w="306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p>
        </w:tc>
        <w:tc>
          <w:tcPr>
            <w:tcW w:w="225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126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162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261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r>
      <w:tr w:rsidR="000A7F8D" w:rsidRPr="00B81C5F" w:rsidTr="000A7F8D">
        <w:trPr>
          <w:tblHeader/>
          <w:jc w:val="center"/>
        </w:trPr>
        <w:tc>
          <w:tcPr>
            <w:tcW w:w="306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2022 - 2022</w:t>
            </w:r>
          </w:p>
        </w:tc>
        <w:tc>
          <w:tcPr>
            <w:tcW w:w="225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2.0000</w:t>
            </w:r>
          </w:p>
        </w:tc>
        <w:tc>
          <w:tcPr>
            <w:tcW w:w="126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261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rsidR="000A7F8D" w:rsidRPr="00126877" w:rsidRDefault="000A7F8D" w:rsidP="000A7F8D">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rsidR="000A7F8D" w:rsidRPr="00B81C5F" w:rsidRDefault="000A7F8D" w:rsidP="000A7F8D">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2022</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4999"/>
      </w:tblGrid>
      <w:tr w:rsidR="000A7F8D" w:rsidRPr="00B81C5F" w:rsidTr="000A7F8D">
        <w:trPr>
          <w:trHeight w:val="170"/>
        </w:trPr>
        <w:tc>
          <w:tcPr>
            <w:tcW w:w="2431"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bookmarkStart w:id="5" w:name="TABLE_VIOLATIONS2"/>
            <w:bookmarkEnd w:id="5"/>
            <w:r w:rsidRPr="00B81C5F">
              <w:rPr>
                <w:rFonts w:ascii="Arial Narrow" w:hAnsi="Arial Narrow"/>
                <w:b/>
                <w:sz w:val="18"/>
                <w:szCs w:val="18"/>
              </w:rPr>
              <w:t>Compliance Period</w:t>
            </w:r>
          </w:p>
        </w:tc>
        <w:tc>
          <w:tcPr>
            <w:tcW w:w="328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Analyte</w:t>
            </w:r>
          </w:p>
        </w:tc>
        <w:tc>
          <w:tcPr>
            <w:tcW w:w="4999"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0A7F8D" w:rsidRPr="00B81C5F" w:rsidTr="00C22E1D">
        <w:tc>
          <w:tcPr>
            <w:tcW w:w="10710" w:type="dxa"/>
            <w:gridSpan w:val="3"/>
            <w:vAlign w:val="center"/>
          </w:tcPr>
          <w:p w:rsidR="000A7F8D" w:rsidRPr="00B81C5F" w:rsidRDefault="000A7F8D" w:rsidP="000A7F8D">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2022</w:t>
            </w:r>
          </w:p>
        </w:tc>
      </w:tr>
    </w:tbl>
    <w:p w:rsidR="000A7F8D" w:rsidRPr="00126877" w:rsidRDefault="000A7F8D" w:rsidP="000A7F8D">
      <w:pPr>
        <w:rPr>
          <w:rFonts w:ascii="Arial Narrow" w:eastAsia="Calibri" w:hAnsi="Arial Narrow"/>
          <w:sz w:val="6"/>
          <w:szCs w:val="6"/>
        </w:rPr>
      </w:pPr>
    </w:p>
    <w:p w:rsidR="000A7F8D" w:rsidRPr="00B81C5F" w:rsidRDefault="000A7F8D" w:rsidP="000A7F8D">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There are no additional required health effects notices.</w:t>
      </w:r>
    </w:p>
    <w:p w:rsidR="000A7F8D" w:rsidRDefault="000A7F8D" w:rsidP="000A7F8D">
      <w:pPr>
        <w:widowControl w:val="0"/>
        <w:autoSpaceDE w:val="0"/>
        <w:autoSpaceDN w:val="0"/>
        <w:adjustRightInd w:val="0"/>
        <w:spacing w:line="100" w:lineRule="exact"/>
        <w:rPr>
          <w:rFonts w:ascii="Arial Narrow" w:hAnsi="Arial Narrow"/>
          <w:sz w:val="18"/>
          <w:szCs w:val="18"/>
        </w:rPr>
      </w:pPr>
      <w:r>
        <w:rPr>
          <w:rFonts w:ascii="Arial Narrow" w:hAnsi="Arial Narrow"/>
          <w:sz w:val="18"/>
          <w:szCs w:val="18"/>
        </w:rPr>
        <w:t>There are no additional required health effects violation notices.</w:t>
      </w:r>
      <w:bookmarkStart w:id="6" w:name="PURCHASES"/>
    </w:p>
    <w:p w:rsidR="000A7F8D" w:rsidRPr="00B81C5F" w:rsidRDefault="000A7F8D" w:rsidP="000A7F8D">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2022</w:t>
      </w:r>
      <w:r w:rsidRPr="00B81C5F">
        <w:rPr>
          <w:rFonts w:ascii="Arial Narrow" w:hAnsi="Arial Narrow"/>
          <w:sz w:val="18"/>
          <w:szCs w:val="18"/>
        </w:rPr>
        <w:t xml:space="preserve"> calendar year from the water systems that we purchase drinking water from. </w:t>
      </w:r>
    </w:p>
    <w:p w:rsidR="000A7F8D" w:rsidRPr="00126877" w:rsidRDefault="000A7F8D" w:rsidP="000A7F8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2250"/>
        <w:gridCol w:w="810"/>
        <w:gridCol w:w="1080"/>
        <w:gridCol w:w="630"/>
        <w:gridCol w:w="540"/>
        <w:gridCol w:w="720"/>
        <w:gridCol w:w="2160"/>
      </w:tblGrid>
      <w:tr w:rsidR="000A7F8D" w:rsidRPr="00B81C5F" w:rsidTr="008343C9">
        <w:trPr>
          <w:trHeight w:val="288"/>
          <w:tblHeader/>
        </w:trPr>
        <w:tc>
          <w:tcPr>
            <w:tcW w:w="153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bookmarkStart w:id="7" w:name="TABLE_NTCRPURCHASE"/>
            <w:r w:rsidRPr="00B81C5F">
              <w:rPr>
                <w:rFonts w:ascii="Arial Narrow" w:hAnsi="Arial Narrow"/>
                <w:b/>
                <w:sz w:val="18"/>
                <w:szCs w:val="18"/>
              </w:rPr>
              <w:t>Regulated Contaminants</w:t>
            </w:r>
            <w:bookmarkEnd w:id="7"/>
          </w:p>
        </w:tc>
        <w:tc>
          <w:tcPr>
            <w:tcW w:w="108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0A7F8D" w:rsidRPr="00B81C5F" w:rsidRDefault="000A7F8D" w:rsidP="008343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216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0A7F8D" w:rsidRPr="00B81C5F" w:rsidTr="000A7F8D">
        <w:trPr>
          <w:tblHeader/>
        </w:trPr>
        <w:tc>
          <w:tcPr>
            <w:tcW w:w="153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25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81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0.028</w:t>
            </w:r>
          </w:p>
        </w:tc>
        <w:tc>
          <w:tcPr>
            <w:tcW w:w="108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0.028</w:t>
            </w:r>
          </w:p>
        </w:tc>
        <w:tc>
          <w:tcPr>
            <w:tcW w:w="63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0A7F8D" w:rsidRPr="00B81C5F" w:rsidTr="000A7F8D">
        <w:trPr>
          <w:tblHeader/>
        </w:trPr>
        <w:tc>
          <w:tcPr>
            <w:tcW w:w="153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08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25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81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08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63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72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216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w:t>
            </w:r>
          </w:p>
        </w:tc>
      </w:tr>
    </w:tbl>
    <w:p w:rsidR="000A7F8D" w:rsidRPr="00126877" w:rsidRDefault="000A7F8D" w:rsidP="000A7F8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520"/>
        <w:gridCol w:w="1170"/>
        <w:gridCol w:w="1470"/>
        <w:gridCol w:w="1200"/>
        <w:gridCol w:w="840"/>
      </w:tblGrid>
      <w:tr w:rsidR="000A7F8D" w:rsidRPr="00B81C5F" w:rsidTr="008343C9">
        <w:trPr>
          <w:trHeight w:val="144"/>
          <w:tblHeader/>
        </w:trPr>
        <w:tc>
          <w:tcPr>
            <w:tcW w:w="234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bookmarkStart w:id="8" w:name="TABLE_NTCRPURCHASE_SEC"/>
            <w:r w:rsidRPr="00B81C5F">
              <w:rPr>
                <w:rFonts w:ascii="Arial Narrow" w:hAnsi="Arial Narrow"/>
                <w:b/>
                <w:sz w:val="18"/>
                <w:szCs w:val="18"/>
              </w:rPr>
              <w:t>Secondary Contaminants</w:t>
            </w:r>
            <w:bookmarkEnd w:id="8"/>
          </w:p>
        </w:tc>
        <w:tc>
          <w:tcPr>
            <w:tcW w:w="126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0A7F8D" w:rsidRPr="00B81C5F" w:rsidRDefault="000A7F8D" w:rsidP="008343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rsidR="000A7F8D" w:rsidRPr="00B81C5F" w:rsidRDefault="000A7F8D" w:rsidP="008343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SMCL</w:t>
            </w:r>
          </w:p>
        </w:tc>
      </w:tr>
      <w:tr w:rsidR="000A7F8D" w:rsidRPr="00B81C5F" w:rsidTr="008343C9">
        <w:trPr>
          <w:trHeight w:hRule="exact" w:val="20"/>
          <w:tblHeader/>
        </w:trPr>
        <w:tc>
          <w:tcPr>
            <w:tcW w:w="234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p>
        </w:tc>
        <w:tc>
          <w:tcPr>
            <w:tcW w:w="126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252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p>
        </w:tc>
        <w:tc>
          <w:tcPr>
            <w:tcW w:w="117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147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120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c>
          <w:tcPr>
            <w:tcW w:w="84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p>
        </w:tc>
      </w:tr>
      <w:tr w:rsidR="000A7F8D" w:rsidRPr="00B81C5F" w:rsidTr="000A7F8D">
        <w:trPr>
          <w:tblHeader/>
        </w:trPr>
        <w:tc>
          <w:tcPr>
            <w:tcW w:w="234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Pr="00B81C5F"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130</w:t>
            </w:r>
          </w:p>
        </w:tc>
        <w:tc>
          <w:tcPr>
            <w:tcW w:w="147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130</w:t>
            </w:r>
          </w:p>
        </w:tc>
        <w:tc>
          <w:tcPr>
            <w:tcW w:w="120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Pr="00B81C5F"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6</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6</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CONDUCTIVITY @ 25 C UMHOS/CM</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270</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270</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UMHO/CM</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73</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73</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7.4</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7.4</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PHOSPHORUS, TOTAL</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0.061</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0.061</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0.26</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0.26</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3.6</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3.6</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72</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72</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r w:rsidR="000A7F8D" w:rsidRPr="00B81C5F" w:rsidTr="000A7F8D">
        <w:trPr>
          <w:tblHeader/>
        </w:trPr>
        <w:tc>
          <w:tcPr>
            <w:tcW w:w="234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ZINC</w:t>
            </w:r>
          </w:p>
        </w:tc>
        <w:tc>
          <w:tcPr>
            <w:tcW w:w="126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12/5/2022</w:t>
            </w:r>
          </w:p>
        </w:tc>
        <w:tc>
          <w:tcPr>
            <w:tcW w:w="2520" w:type="dxa"/>
            <w:vAlign w:val="center"/>
          </w:tcPr>
          <w:p w:rsidR="000A7F8D" w:rsidRDefault="000A7F8D" w:rsidP="008343C9">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26</w:t>
            </w:r>
          </w:p>
        </w:tc>
        <w:tc>
          <w:tcPr>
            <w:tcW w:w="11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0.005</w:t>
            </w:r>
          </w:p>
        </w:tc>
        <w:tc>
          <w:tcPr>
            <w:tcW w:w="147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0.005</w:t>
            </w:r>
          </w:p>
        </w:tc>
        <w:tc>
          <w:tcPr>
            <w:tcW w:w="120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0A7F8D" w:rsidRDefault="000A7F8D" w:rsidP="008343C9">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bl>
    <w:p w:rsidR="000A7F8D" w:rsidRPr="00B81C5F" w:rsidRDefault="000A7F8D" w:rsidP="000A7F8D">
      <w:pPr>
        <w:spacing w:after="60"/>
        <w:jc w:val="both"/>
        <w:rPr>
          <w:rFonts w:ascii="Arial Narrow" w:hAnsi="Arial Narrow"/>
          <w:sz w:val="18"/>
          <w:szCs w:val="18"/>
        </w:rPr>
      </w:pPr>
      <w:r w:rsidRPr="00B81C5F">
        <w:rPr>
          <w:rFonts w:ascii="Arial Narrow" w:hAnsi="Arial Narrow"/>
          <w:b/>
          <w:sz w:val="18"/>
          <w:szCs w:val="18"/>
        </w:rPr>
        <w:t>Please Note: Because of sampling schedules, results may be older than 1 year</w:t>
      </w:r>
      <w:r w:rsidRPr="00B81C5F">
        <w:rPr>
          <w:rFonts w:ascii="Arial Narrow" w:hAnsi="Arial Narrow"/>
          <w:sz w:val="18"/>
          <w:szCs w:val="18"/>
        </w:rPr>
        <w:t>.</w:t>
      </w:r>
    </w:p>
    <w:p w:rsidR="000A7F8D" w:rsidRPr="00B81C5F" w:rsidRDefault="000A7F8D" w:rsidP="000A7F8D">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2022</w:t>
      </w:r>
      <w:r w:rsidRPr="00B81C5F">
        <w:rPr>
          <w:rFonts w:ascii="Arial Narrow" w:hAnsi="Arial Narrow"/>
          <w:sz w:val="18"/>
          <w:szCs w:val="18"/>
        </w:rPr>
        <w:t xml:space="preserve"> calendar year, the water systems that we purchase water from had the below noted violation(s) of drinking water regulations.</w:t>
      </w:r>
      <w:bookmarkEnd w:id="6"/>
    </w:p>
    <w:p w:rsidR="00A676B5" w:rsidRPr="000A7F8D" w:rsidRDefault="00A676B5" w:rsidP="000A7F8D"/>
    <w:sectPr w:rsidR="00A676B5" w:rsidRPr="000A7F8D" w:rsidSect="002D589B">
      <w:headerReference w:type="default" r:id="rId24"/>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8D" w:rsidRDefault="000A7F8D" w:rsidP="000A7F8D">
      <w:r>
        <w:separator/>
      </w:r>
    </w:p>
  </w:endnote>
  <w:endnote w:type="continuationSeparator" w:id="0">
    <w:p w:rsidR="000A7F8D" w:rsidRDefault="000A7F8D" w:rsidP="000A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0A7F8D"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0A7F8D" w:rsidP="00A43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8D" w:rsidRDefault="000A7F8D" w:rsidP="000A7F8D">
      <w:r>
        <w:separator/>
      </w:r>
    </w:p>
  </w:footnote>
  <w:footnote w:type="continuationSeparator" w:id="0">
    <w:p w:rsidR="000A7F8D" w:rsidRDefault="000A7F8D" w:rsidP="000A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60" w:rsidRDefault="000A7F8D">
    <w:pPr>
      <w:pStyle w:val="Header"/>
    </w:pPr>
  </w:p>
  <w:p w:rsidR="00275A60" w:rsidRDefault="000A7F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D" w:rsidRDefault="000A7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8D"/>
    <w:rsid w:val="000A7F8D"/>
    <w:rsid w:val="00A6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0"/>
    <o:shapelayout v:ext="edit">
      <o:idmap v:ext="edit" data="1"/>
    </o:shapelayout>
  </w:shapeDefaults>
  <w:decimalSymbol w:val="."/>
  <w:listSeparator w:val=","/>
  <w15:chartTrackingRefBased/>
  <w15:docId w15:val="{252BE51C-FE31-46F8-94A4-80939B08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F8D"/>
    <w:rPr>
      <w:color w:val="0000FF"/>
      <w:u w:val="single"/>
    </w:rPr>
  </w:style>
  <w:style w:type="paragraph" w:styleId="Footer">
    <w:name w:val="footer"/>
    <w:basedOn w:val="Normal"/>
    <w:link w:val="FooterChar"/>
    <w:rsid w:val="000A7F8D"/>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0A7F8D"/>
    <w:rPr>
      <w:rFonts w:ascii="Calibri" w:eastAsia="Times New Roman" w:hAnsi="Calibri" w:cs="Times New Roman"/>
      <w:sz w:val="24"/>
      <w:szCs w:val="24"/>
      <w:lang w:bidi="en-US"/>
    </w:rPr>
  </w:style>
  <w:style w:type="character" w:styleId="PageNumber">
    <w:name w:val="page number"/>
    <w:basedOn w:val="DefaultParagraphFont"/>
    <w:rsid w:val="000A7F8D"/>
  </w:style>
  <w:style w:type="paragraph" w:styleId="Header">
    <w:name w:val="header"/>
    <w:basedOn w:val="Normal"/>
    <w:link w:val="HeaderChar"/>
    <w:rsid w:val="000A7F8D"/>
    <w:pPr>
      <w:tabs>
        <w:tab w:val="center" w:pos="4320"/>
        <w:tab w:val="right" w:pos="8640"/>
      </w:tabs>
    </w:pPr>
    <w:rPr>
      <w:rFonts w:ascii="Calibri" w:eastAsia="Times New Roman" w:hAnsi="Calibri" w:cs="Times New Roman"/>
      <w:sz w:val="24"/>
      <w:szCs w:val="24"/>
      <w:lang w:bidi="en-US"/>
    </w:rPr>
  </w:style>
  <w:style w:type="character" w:customStyle="1" w:styleId="HeaderChar">
    <w:name w:val="Header Char"/>
    <w:basedOn w:val="DefaultParagraphFont"/>
    <w:link w:val="Header"/>
    <w:rsid w:val="000A7F8D"/>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0A7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pa.gov/safewater/lead"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Springer [KDHE]</dc:creator>
  <cp:keywords/>
  <dc:description/>
  <cp:lastModifiedBy>Amelia Springer [KDHE]</cp:lastModifiedBy>
  <cp:revision>1</cp:revision>
  <dcterms:created xsi:type="dcterms:W3CDTF">2023-03-02T01:27:00Z</dcterms:created>
  <dcterms:modified xsi:type="dcterms:W3CDTF">2023-03-02T01:28:00Z</dcterms:modified>
</cp:coreProperties>
</file>